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6A3" w:rsidRDefault="000166A3" w:rsidP="000166A3">
      <w:pPr>
        <w:keepNext/>
        <w:spacing w:after="0" w:line="24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Задания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школьной олимпиады по биологии  11  класс</w:t>
      </w:r>
    </w:p>
    <w:p w:rsidR="000166A3" w:rsidRDefault="007E4E9B" w:rsidP="000166A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2019-2020</w:t>
      </w:r>
      <w:r w:rsid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0166A3" w:rsidRDefault="000166A3" w:rsidP="000166A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Default="000166A3" w:rsidP="000166A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Default="000166A3" w:rsidP="000166A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Вам предлагаются тестовые задания, требующие выбора только одного ответа из четырех возможных.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0166A3" w:rsidRDefault="000166A3" w:rsidP="000166A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 w:rsidRPr="00016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0166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Вам предлагаются тестовые задания, требующие выбора только одного ответа из четырех возможных. </w:t>
      </w:r>
      <w:r w:rsidRPr="00016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0166A3" w:rsidRPr="000166A3" w:rsidRDefault="000166A3" w:rsidP="000166A3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85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0166A3">
        <w:rPr>
          <w:rFonts w:ascii="Times New Roman" w:hAnsi="Times New Roman" w:cs="Times New Roman"/>
          <w:sz w:val="24"/>
          <w:szCs w:val="24"/>
        </w:rPr>
        <w:t xml:space="preserve">  </w:t>
      </w:r>
      <w:r w:rsidRPr="000166A3">
        <w:rPr>
          <w:rFonts w:ascii="Times New Roman" w:hAnsi="Times New Roman" w:cs="Times New Roman"/>
          <w:b/>
          <w:sz w:val="24"/>
          <w:szCs w:val="24"/>
        </w:rPr>
        <w:t>Вирусы отличаются от бактерий: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а) отсутствием нуклеиновых кислот;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у вирусов нет ядра, а у бактерий оно есть;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в) тем, что они не могут самостоятельно синтезировать белки;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наличием клеточной стенки.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2. Половое поколение папоротника развивается из</w:t>
      </w:r>
      <w:r w:rsidRPr="000166A3">
        <w:rPr>
          <w:rFonts w:ascii="Times New Roman" w:hAnsi="Times New Roman" w:cs="Times New Roman"/>
          <w:sz w:val="24"/>
          <w:szCs w:val="24"/>
        </w:rPr>
        <w:t>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а) яйцеклетки;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сперматозоида;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в) зиготы;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г) споры.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1133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3. Запасное питательное вещество крахмал накапливается в клетках картофеля в: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цитоплазме;   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вакуолях; </w:t>
      </w:r>
    </w:p>
    <w:p w:rsidR="000166A3" w:rsidRPr="000166A3" w:rsidRDefault="000166A3" w:rsidP="000166A3">
      <w:pPr>
        <w:spacing w:after="0" w:line="240" w:lineRule="auto"/>
        <w:ind w:left="-284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 в) лейкопластах;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 г) клеточной стенке.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849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Отдел головного мозга млекопитающих, отвечающий за терморегуляцию и сезонную регуляцию процессов метаболизма: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продолговатый;    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средний;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в) промежуточный;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г) передний.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5. В отличие от дендритов аксоны: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а) проводят возбуждение к телу нейрона;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б) проводят возбуждение от тела нейрона;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проводят возбуждение к рецепторам;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не способны к проведению возбуждения.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853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6. Неподвижно соединены между собой: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а) поясничные позвонки;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крестцовые позвонки;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лучевая кость и кости запястья;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лобная и затылочная кости</w:t>
      </w:r>
    </w:p>
    <w:p w:rsidR="000166A3" w:rsidRPr="000166A3" w:rsidRDefault="000166A3" w:rsidP="000166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853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Растение, изображенное на рисунке, является представителем –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голосеменных</w:t>
      </w:r>
      <w:r w:rsidRPr="000166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BB8F75" wp14:editId="777B58CA">
            <wp:extent cx="1057275" cy="868319"/>
            <wp:effectExtent l="0" t="0" r="0" b="8255"/>
            <wp:docPr id="10" name="Рисунок 10" descr="https://arhivurokov.ru/kopilka/uploads/user_file_545c4bf75d539/olimpiada-po-biologhii-10-11-klass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5c4bf75d539/olimpiada-po-biologhii-10-11-klass_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30" cy="89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покрытосеменных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мхов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папоротников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8. Луч света проходит через оптическую систему глаза, которая представлена такой последовательностью: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а) роговица, зрачок, стекловидное тело, хрусталик;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зрачок, роговица, хрусталик, стекловидное тело;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в) роговица, зрачок, хрусталик, стекловидное тело;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ресничные (цилиарные) тела, роговица, хрусталик, стекловидное тело.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9. В процессе органогенеза человека из мезодермы образуется: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дерма кожи;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желудок; </w:t>
      </w:r>
    </w:p>
    <w:p w:rsidR="000166A3" w:rsidRPr="000166A3" w:rsidRDefault="000166A3" w:rsidP="000166A3">
      <w:pPr>
        <w:spacing w:after="0" w:line="240" w:lineRule="auto"/>
        <w:ind w:hanging="142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бронхи; </w:t>
      </w:r>
    </w:p>
    <w:p w:rsidR="000166A3" w:rsidRPr="000166A3" w:rsidRDefault="000166A3" w:rsidP="000166A3">
      <w:pPr>
        <w:spacing w:after="0" w:line="240" w:lineRule="auto"/>
        <w:ind w:hanging="142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166A3">
        <w:rPr>
          <w:rFonts w:ascii="Times New Roman" w:hAnsi="Times New Roman" w:cs="Times New Roman"/>
          <w:sz w:val="24"/>
          <w:szCs w:val="24"/>
        </w:rPr>
        <w:t>г) спинной мозг.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 xml:space="preserve">10. Гормонами надпочечников являются: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адреналин и кортикостероиды;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б) тироксин и альдостерон;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в) инсулин и норадреналин;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г) адренокортикотропный.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11. У животных фотопериодизм регулирует: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рост и развитие;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питание; </w:t>
      </w:r>
    </w:p>
    <w:p w:rsidR="000166A3" w:rsidRPr="000166A3" w:rsidRDefault="000166A3" w:rsidP="000166A3">
      <w:pPr>
        <w:spacing w:after="0" w:line="240" w:lineRule="auto"/>
        <w:ind w:left="-567"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линьку и миграции;  </w:t>
      </w:r>
    </w:p>
    <w:p w:rsidR="000166A3" w:rsidRPr="000166A3" w:rsidRDefault="000166A3" w:rsidP="000166A3">
      <w:pPr>
        <w:spacing w:after="0" w:line="240" w:lineRule="auto"/>
        <w:ind w:left="-567" w:firstLine="283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количество потомков в одном помете.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12. Не является лимитирующим фактором для жизни растений в водной среде: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температура;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содержание кислорода; </w:t>
      </w:r>
    </w:p>
    <w:p w:rsidR="000166A3" w:rsidRPr="000166A3" w:rsidRDefault="000166A3" w:rsidP="000166A3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свет; </w:t>
      </w:r>
    </w:p>
    <w:p w:rsidR="000166A3" w:rsidRPr="000166A3" w:rsidRDefault="000166A3" w:rsidP="000166A3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г) давление водяного столба.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13. Конкурентные взаимоотношения организмов наблюдаются при</w:t>
      </w:r>
      <w:r w:rsidRPr="000166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а) необходимости одинаковых условий существования для разных организмов;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взаимовыгодном сожительстве организмов разных видов;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в) прямом уничтожении одного организма другим;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любом сожительстве разных видов.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14. Особенностями водной среды жизни являются</w:t>
      </w:r>
      <w:r w:rsidRPr="000166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а) резкое изменение температуры среды;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низкая плотность и теплопроводность;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в) большая плотность и теплопроводность;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большая плотность и низкая теплопроводность.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66A3">
        <w:rPr>
          <w:rFonts w:ascii="Times New Roman" w:hAnsi="Times New Roman" w:cs="Times New Roman"/>
          <w:b/>
          <w:sz w:val="24"/>
          <w:szCs w:val="24"/>
        </w:rPr>
        <w:t>15.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Набор хромосом клеток эндосперма семян цветковых:</w:t>
      </w:r>
    </w:p>
    <w:p w:rsidR="000166A3" w:rsidRPr="000166A3" w:rsidRDefault="000166A3" w:rsidP="000166A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гаплоидный;</w:t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диплоидный набор</w:t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триплоидный</w:t>
      </w:r>
      <w:proofErr w:type="spellEnd"/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набор;</w:t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полиплоидный </w:t>
      </w:r>
      <w:proofErr w:type="spellStart"/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</w:t>
      </w:r>
      <w:proofErr w:type="spellEnd"/>
    </w:p>
    <w:p w:rsidR="000166A3" w:rsidRPr="000166A3" w:rsidRDefault="000166A3" w:rsidP="000166A3">
      <w:pPr>
        <w:spacing w:after="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16.</w:t>
      </w:r>
      <w:r w:rsidRPr="000166A3">
        <w:rPr>
          <w:rFonts w:ascii="Times New Roman" w:hAnsi="Times New Roman" w:cs="Times New Roman"/>
          <w:b/>
          <w:bCs/>
          <w:sz w:val="24"/>
          <w:szCs w:val="24"/>
        </w:rPr>
        <w:t xml:space="preserve"> Симпатическая нервная система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мобилизует ресурсы</w:t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сужает зрачки</w:t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расширяет артерии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уменьшает перистальтику кишечника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Клеточная оболочка отсутствует у: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а) корненожек;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б) жгутиконосцев;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142" w:hanging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в) инфузорий;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142" w:hanging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г) всех простейших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18.</w:t>
      </w:r>
      <w:r w:rsidRPr="000166A3">
        <w:rPr>
          <w:rFonts w:ascii="Times New Roman" w:hAnsi="Times New Roman" w:cs="Times New Roman"/>
          <w:b/>
          <w:sz w:val="24"/>
          <w:szCs w:val="24"/>
        </w:rPr>
        <w:t>В корзинке растения, изображенного на рисунке, цветки: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а) язычковые;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б) трубчатые;                  </w:t>
      </w:r>
    </w:p>
    <w:p w:rsidR="000166A3" w:rsidRPr="000166A3" w:rsidRDefault="000166A3" w:rsidP="000166A3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ложноязычковые</w:t>
      </w:r>
      <w:proofErr w:type="spellEnd"/>
    </w:p>
    <w:p w:rsidR="000166A3" w:rsidRPr="000166A3" w:rsidRDefault="000166A3" w:rsidP="000166A3">
      <w:pPr>
        <w:spacing w:after="0" w:line="240" w:lineRule="auto"/>
        <w:ind w:left="-284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г) воронковидные;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noProof/>
          <w:lang w:eastAsia="ru-RU"/>
        </w:rPr>
        <w:lastRenderedPageBreak/>
        <w:drawing>
          <wp:inline distT="0" distB="0" distL="0" distR="0" wp14:anchorId="520A2B14" wp14:editId="6B23751B">
            <wp:extent cx="971550" cy="971550"/>
            <wp:effectExtent l="0" t="0" r="0" b="0"/>
            <wp:docPr id="11" name="Рисунок 11" descr="http://cliparts.co/cliparts/8cA/GpB/8cAGpBK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liparts.co/cliparts/8cA/GpB/8cAGpBK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 xml:space="preserve">19.К </w:t>
      </w:r>
      <w:proofErr w:type="spellStart"/>
      <w:r w:rsidRPr="000166A3">
        <w:rPr>
          <w:rFonts w:ascii="Times New Roman" w:hAnsi="Times New Roman" w:cs="Times New Roman"/>
          <w:b/>
          <w:sz w:val="24"/>
          <w:szCs w:val="24"/>
        </w:rPr>
        <w:t>вторичноротым</w:t>
      </w:r>
      <w:proofErr w:type="spellEnd"/>
      <w:r w:rsidRPr="000166A3">
        <w:rPr>
          <w:rFonts w:ascii="Times New Roman" w:hAnsi="Times New Roman" w:cs="Times New Roman"/>
          <w:b/>
          <w:sz w:val="24"/>
          <w:szCs w:val="24"/>
        </w:rPr>
        <w:t xml:space="preserve"> относятся: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0166A3">
        <w:rPr>
          <w:rFonts w:ascii="Times New Roman" w:hAnsi="Times New Roman" w:cs="Times New Roman"/>
          <w:sz w:val="24"/>
          <w:szCs w:val="24"/>
        </w:rPr>
        <w:t>а) иглокожие;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б) моллюски; </w:t>
      </w:r>
    </w:p>
    <w:p w:rsidR="000166A3" w:rsidRPr="000166A3" w:rsidRDefault="000166A3" w:rsidP="000166A3">
      <w:pPr>
        <w:spacing w:after="0" w:line="240" w:lineRule="auto"/>
        <w:ind w:left="-142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членистоногие; </w:t>
      </w:r>
    </w:p>
    <w:p w:rsidR="000166A3" w:rsidRPr="000166A3" w:rsidRDefault="000166A3" w:rsidP="000166A3">
      <w:pPr>
        <w:spacing w:after="0" w:line="240" w:lineRule="auto"/>
        <w:ind w:left="-142" w:hanging="142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кольчатые черви.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color w:val="000000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66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20.</w:t>
      </w:r>
      <w:r w:rsidRPr="000166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Формула цветка тюльпана:</w:t>
      </w:r>
    </w:p>
    <w:p w:rsidR="000166A3" w:rsidRPr="000166A3" w:rsidRDefault="000166A3" w:rsidP="000166A3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 w:rsidRPr="000166A3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*Ок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0166A3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(6)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  <w:t>б) *Ч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0166A3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1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*Ч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0166A3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(1)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  <w:t>г) Ок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166A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3+3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0166A3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</w:rPr>
        <w:t>(3)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166A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21.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r w:rsidRPr="000166A3">
        <w:rPr>
          <w:rFonts w:ascii="Times New Roman" w:hAnsi="Times New Roman" w:cs="Times New Roman"/>
          <w:b/>
          <w:sz w:val="24"/>
          <w:szCs w:val="24"/>
        </w:rPr>
        <w:t>Из перечисленных животных наибольшее количество пищи в единицу времени, по сравнению с собственным весом, требуется: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а) слону;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бурому медведю;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в) синице; </w:t>
      </w:r>
    </w:p>
    <w:p w:rsidR="000166A3" w:rsidRPr="000166A3" w:rsidRDefault="000166A3" w:rsidP="000166A3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166A3">
        <w:rPr>
          <w:rFonts w:ascii="Times New Roman" w:hAnsi="Times New Roman" w:cs="Times New Roman"/>
          <w:sz w:val="24"/>
          <w:szCs w:val="24"/>
        </w:rPr>
        <w:t xml:space="preserve"> г) ястребу-перепелятник</w:t>
      </w:r>
    </w:p>
    <w:p w:rsidR="000166A3" w:rsidRPr="000166A3" w:rsidRDefault="000166A3" w:rsidP="000166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330" w:lineRule="atLeast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22.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r w:rsidRPr="0001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Йод необходим для выработки гормона:  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тироксина  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инсулина  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адреналина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тестостерона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23. М</w:t>
      </w:r>
      <w:r w:rsidRPr="0001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олекула крахмала состоит из остатков: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глюкозы,  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фруктозы,    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фруктозы и глюкозы,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глюкозы и галактозы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24.</w:t>
      </w:r>
      <w:r w:rsidRPr="00016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166A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 вирусным заболеваниям не относится</w:t>
      </w:r>
    </w:p>
    <w:p w:rsidR="000166A3" w:rsidRPr="000166A3" w:rsidRDefault="000166A3" w:rsidP="000166A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166A3" w:rsidRPr="000166A3" w:rsidSect="007E4E9B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 w:rsidRPr="00016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а) корь;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6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клещевой энцефалит;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6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в) краснуха;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6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дифтерия.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25.</w:t>
      </w: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66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Гаструляция – это: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митотическое деление зиготы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образование двух- или трёхслойного зародыша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образование кишечной полости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развитие отдельных органов.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</w:t>
      </w: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0166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из видов является космополитом: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кенгуру;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дронт;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серая крыса;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европейская норка;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27.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r w:rsidRPr="000166A3">
        <w:rPr>
          <w:rFonts w:ascii="Times New Roman" w:hAnsi="Times New Roman" w:cs="Times New Roman"/>
          <w:b/>
          <w:sz w:val="24"/>
          <w:szCs w:val="24"/>
        </w:rPr>
        <w:t>Клетки слизистой оболочки кишечника секретируют</w:t>
      </w:r>
      <w:r w:rsidRPr="000166A3">
        <w:rPr>
          <w:rFonts w:ascii="Times New Roman" w:hAnsi="Times New Roman" w:cs="Times New Roman"/>
          <w:sz w:val="24"/>
          <w:szCs w:val="24"/>
        </w:rPr>
        <w:t>: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а) трипсин;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пептидазы;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соляную кислоту;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пепсин.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849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A507AA7" wp14:editId="0C7E3D9A">
            <wp:extent cx="1038225" cy="1038225"/>
            <wp:effectExtent l="0" t="0" r="9525" b="9525"/>
            <wp:docPr id="12" name="Рисунок 12" descr="https://as2.ftcdn.net/jpg/01/04/85/31/1000_F_104853103_8jtRBiIekdcS9kQGHdQbLb0LaIGZ7n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2.ftcdn.net/jpg/01/04/85/31/1000_F_104853103_8jtRBiIekdcS9kQGHdQbLb0LaIGZ7n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r w:rsidRPr="000166A3">
        <w:rPr>
          <w:rFonts w:ascii="Times New Roman" w:hAnsi="Times New Roman" w:cs="Times New Roman"/>
          <w:b/>
          <w:sz w:val="24"/>
          <w:szCs w:val="24"/>
        </w:rPr>
        <w:t>Лимфа по лимфатическим сосудам попадает непосредственно в: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а) артерии большого круга кровообращения;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вены большого круга кровообращения;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в) артерии малого круга кровообращения;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г) вены малого круга кровообращения.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r w:rsidRPr="000166A3">
        <w:rPr>
          <w:rFonts w:ascii="Times New Roman" w:hAnsi="Times New Roman" w:cs="Times New Roman"/>
          <w:b/>
          <w:sz w:val="24"/>
          <w:szCs w:val="24"/>
        </w:rPr>
        <w:t>Окисление органических соединений до СО2 в митохондриях происходит</w:t>
      </w:r>
      <w:r w:rsidRPr="000166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а) в матриксе;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в межмембранном пространстве;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в) на наружной мембране;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sz w:val="24"/>
          <w:szCs w:val="24"/>
        </w:rPr>
        <w:t>г) на внутренней мембране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849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30.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r w:rsidRPr="000166A3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0166A3">
        <w:rPr>
          <w:rFonts w:ascii="Times New Roman" w:hAnsi="Times New Roman" w:cs="Times New Roman"/>
          <w:b/>
          <w:sz w:val="24"/>
          <w:szCs w:val="24"/>
        </w:rPr>
        <w:t>тРНК</w:t>
      </w:r>
      <w:proofErr w:type="spellEnd"/>
      <w:r w:rsidRPr="000166A3">
        <w:rPr>
          <w:rFonts w:ascii="Times New Roman" w:hAnsi="Times New Roman" w:cs="Times New Roman"/>
          <w:b/>
          <w:sz w:val="24"/>
          <w:szCs w:val="24"/>
        </w:rPr>
        <w:t xml:space="preserve"> в состав антикодона входит: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один нуклеотид;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два нуклеотида;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три нуклеотида; </w:t>
      </w:r>
    </w:p>
    <w:p w:rsidR="000166A3" w:rsidRPr="000166A3" w:rsidRDefault="000166A3" w:rsidP="000166A3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sz w:val="24"/>
          <w:szCs w:val="24"/>
        </w:rPr>
        <w:t>г) четыре нуклеотида.</w:t>
      </w:r>
    </w:p>
    <w:p w:rsidR="000166A3" w:rsidRPr="000166A3" w:rsidRDefault="000166A3" w:rsidP="007E4E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4E9B" w:rsidRDefault="007E4E9B" w:rsidP="007E4E9B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31.</w:t>
      </w:r>
      <w:r w:rsidRPr="007E4E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какой стадии профазы 1 мейоза начинается образование бивалента (синапса)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гомологичных хромосом?</w:t>
      </w:r>
    </w:p>
    <w:p w:rsidR="007E4E9B" w:rsidRDefault="007E4E9B" w:rsidP="007E4E9B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E4E9B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4E9B" w:rsidRDefault="007E4E9B" w:rsidP="007E4E9B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лептонема</w:t>
      </w:r>
      <w:proofErr w:type="spellEnd"/>
    </w:p>
    <w:p w:rsidR="007E4E9B" w:rsidRDefault="007E4E9B" w:rsidP="007E4E9B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зигонема</w:t>
      </w:r>
      <w:proofErr w:type="spellEnd"/>
    </w:p>
    <w:p w:rsidR="007E4E9B" w:rsidRDefault="007E4E9B" w:rsidP="007E4E9B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пахинема</w:t>
      </w:r>
      <w:proofErr w:type="spellEnd"/>
    </w:p>
    <w:p w:rsidR="000166A3" w:rsidRPr="007E4E9B" w:rsidRDefault="007E4E9B" w:rsidP="007E4E9B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6A3" w:rsidRPr="007E4E9B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диплонема</w:t>
      </w:r>
      <w:proofErr w:type="spellEnd"/>
    </w:p>
    <w:p w:rsidR="007E4E9B" w:rsidRDefault="007E4E9B" w:rsidP="007E4E9B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 xml:space="preserve">32.Женская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гетерогаметность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характерна для:</w:t>
      </w:r>
    </w:p>
    <w:p w:rsidR="007E4E9B" w:rsidRDefault="007E4E9B" w:rsidP="007E4E9B">
      <w:pPr>
        <w:shd w:val="clear" w:color="auto" w:fill="FFFFFF"/>
        <w:spacing w:line="240" w:lineRule="auto"/>
        <w:ind w:left="-567" w:firstLine="141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  <w:sectPr w:rsidR="007E4E9B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4E9B" w:rsidRDefault="007E4E9B" w:rsidP="007E4E9B">
      <w:pPr>
        <w:shd w:val="clear" w:color="auto" w:fill="FFFFFF"/>
        <w:spacing w:line="240" w:lineRule="auto"/>
        <w:ind w:left="-567" w:firstLine="141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а) мух;</w:t>
      </w:r>
    </w:p>
    <w:p w:rsidR="007E4E9B" w:rsidRDefault="007E4E9B" w:rsidP="007E4E9B">
      <w:pPr>
        <w:shd w:val="clear" w:color="auto" w:fill="FFFFFF"/>
        <w:spacing w:line="240" w:lineRule="auto"/>
        <w:ind w:left="-567" w:firstLine="141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птиц;</w:t>
      </w:r>
    </w:p>
    <w:p w:rsidR="007E4E9B" w:rsidRDefault="007E4E9B" w:rsidP="007E4E9B">
      <w:pPr>
        <w:shd w:val="clear" w:color="auto" w:fill="FFFFFF"/>
        <w:spacing w:line="240" w:lineRule="auto"/>
        <w:ind w:left="-426" w:firstLine="141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в) млекопитающих;</w:t>
      </w:r>
    </w:p>
    <w:p w:rsidR="007E4E9B" w:rsidRDefault="007E4E9B" w:rsidP="007E4E9B">
      <w:pPr>
        <w:spacing w:after="0" w:line="240" w:lineRule="auto"/>
        <w:ind w:left="-426" w:firstLine="14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г) все ответы верны</w:t>
      </w:r>
    </w:p>
    <w:p w:rsidR="007E4E9B" w:rsidRDefault="007E4E9B" w:rsidP="007E4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sectPr w:rsidR="007E4E9B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4E9B" w:rsidRDefault="007E4E9B" w:rsidP="007E4E9B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33.</w:t>
      </w:r>
      <w:r w:rsidRPr="007E4E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из перечисленных ученых изучал оптические свойства хлорофилла?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261B" w:rsidRDefault="007F261B" w:rsidP="007E4E9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F261B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4E9B" w:rsidRDefault="007E4E9B" w:rsidP="007E4E9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 Ж-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амарк</w:t>
      </w:r>
      <w:proofErr w:type="spellEnd"/>
    </w:p>
    <w:p w:rsidR="007E4E9B" w:rsidRDefault="007E4E9B" w:rsidP="007E4E9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Ч.Дарвин</w:t>
      </w:r>
      <w:proofErr w:type="spellEnd"/>
    </w:p>
    <w:p w:rsidR="007E4E9B" w:rsidRDefault="007E4E9B" w:rsidP="007F26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Э.Геккель</w:t>
      </w:r>
      <w:proofErr w:type="spellEnd"/>
    </w:p>
    <w:p w:rsidR="007E4E9B" w:rsidRDefault="007E4E9B" w:rsidP="007F26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К.Тимирязев</w:t>
      </w:r>
      <w:proofErr w:type="spellEnd"/>
    </w:p>
    <w:p w:rsidR="007F261B" w:rsidRDefault="007F261B" w:rsidP="007E4E9B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sectPr w:rsidR="007F261B" w:rsidSect="007F261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F261B" w:rsidRDefault="007F261B" w:rsidP="007F261B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34.</w:t>
      </w:r>
      <w:r w:rsidRPr="007F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Трехстворчатый клапан расположен между:</w:t>
      </w:r>
    </w:p>
    <w:p w:rsidR="007F261B" w:rsidRDefault="007F261B" w:rsidP="007F261B">
      <w:pPr>
        <w:spacing w:after="0" w:line="240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правым предсердием и правым желудочком </w:t>
      </w:r>
    </w:p>
    <w:p w:rsidR="007F261B" w:rsidRDefault="007F261B" w:rsidP="007F261B">
      <w:pPr>
        <w:spacing w:after="0" w:line="240" w:lineRule="auto"/>
        <w:ind w:left="-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 левым предсердием и левым желудочком</w:t>
      </w:r>
    </w:p>
    <w:p w:rsidR="007F261B" w:rsidRDefault="007F261B" w:rsidP="007F261B">
      <w:pPr>
        <w:spacing w:after="0" w:line="240" w:lineRule="auto"/>
        <w:ind w:left="-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 правым предсердием и левым предсердием</w:t>
      </w:r>
    </w:p>
    <w:p w:rsidR="007E4E9B" w:rsidRDefault="007F261B" w:rsidP="007F261B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 правым желудочком и левым желудочком</w:t>
      </w:r>
    </w:p>
    <w:p w:rsidR="007E4E9B" w:rsidRDefault="007F261B" w:rsidP="007E4E9B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35</w:t>
      </w:r>
      <w:r w:rsidR="007E4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.У человека центры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регуляции дыхания и сердечной деятельности</w:t>
      </w:r>
      <w:r w:rsidR="007E4E9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находятся в отделе мозга, обозначенном     на рисунке цифрой:</w:t>
      </w:r>
    </w:p>
    <w:p w:rsidR="007E4E9B" w:rsidRDefault="007E4E9B" w:rsidP="007E4E9B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E9B" w:rsidRDefault="007E4E9B" w:rsidP="007E4E9B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3A6060B8" wp14:editId="1E6B480A">
            <wp:extent cx="1752600" cy="1448158"/>
            <wp:effectExtent l="0" t="0" r="0" b="0"/>
            <wp:docPr id="18" name="Рисунок 18" descr="http://olimpiadnye-zadanija.ru/wp-content/uploads/2017/11/1.7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olimpiadnye-zadanija.ru/wp-content/uploads/2017/11/1.7.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794" cy="14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9B" w:rsidRDefault="007E4E9B" w:rsidP="007E4E9B">
      <w:pPr>
        <w:shd w:val="clear" w:color="auto" w:fill="FFFFFF"/>
        <w:spacing w:after="0" w:line="240" w:lineRule="auto"/>
        <w:ind w:left="-142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7E4E9B" w:rsidRDefault="007E4E9B" w:rsidP="007F261B">
      <w:pPr>
        <w:shd w:val="clear" w:color="auto" w:fill="FFFFFF"/>
        <w:spacing w:after="0" w:line="240" w:lineRule="auto"/>
        <w:ind w:left="-567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</w:t>
      </w:r>
      <w:r w:rsidR="007F2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1;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2;</w:t>
      </w:r>
      <w:r w:rsidR="007F2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3; </w:t>
      </w:r>
      <w:r w:rsidR="007F2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4.</w:t>
      </w:r>
    </w:p>
    <w:p w:rsidR="007E4E9B" w:rsidRDefault="007E4E9B" w:rsidP="000166A3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E4E9B" w:rsidRDefault="007E4E9B" w:rsidP="000166A3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0166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найдите  один  правильный ответ, предварительно сделав множественный выбор.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6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0166A3" w:rsidRPr="000166A3" w:rsidRDefault="000166A3" w:rsidP="000166A3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0166A3">
        <w:rPr>
          <w:rFonts w:ascii="Times New Roman" w:hAnsi="Times New Roman" w:cs="Times New Roman"/>
          <w:sz w:val="24"/>
          <w:szCs w:val="24"/>
        </w:rPr>
        <w:t xml:space="preserve">. </w:t>
      </w:r>
      <w:r w:rsidRPr="000166A3">
        <w:rPr>
          <w:rFonts w:ascii="Times New Roman" w:hAnsi="Times New Roman" w:cs="Times New Roman"/>
          <w:b/>
          <w:sz w:val="24"/>
          <w:szCs w:val="24"/>
        </w:rPr>
        <w:t>Функции среднего мозга: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1) регуляция дыхания;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2) подкорковый центр зрения;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3) регуляция мочеиспускания;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4) подкорковый центр слуха;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5) регуляция положения тела в пространстве.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2, 4, 5; 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1, 2, 3;</w:t>
      </w:r>
    </w:p>
    <w:p w:rsidR="000166A3" w:rsidRPr="000166A3" w:rsidRDefault="000166A3" w:rsidP="000166A3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1, 2, 4; </w:t>
      </w:r>
    </w:p>
    <w:p w:rsidR="000166A3" w:rsidRPr="000166A3" w:rsidRDefault="000166A3" w:rsidP="000166A3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166A3">
        <w:rPr>
          <w:rFonts w:ascii="Times New Roman" w:hAnsi="Times New Roman" w:cs="Times New Roman"/>
          <w:sz w:val="24"/>
          <w:szCs w:val="24"/>
        </w:rPr>
        <w:t>г) только 2 и 5</w:t>
      </w:r>
    </w:p>
    <w:p w:rsidR="000166A3" w:rsidRPr="000166A3" w:rsidRDefault="000166A3" w:rsidP="00A4118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2.Корневище отличается от корня: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1) горизонтальным расположением в почве;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2) наличием редуцированных листьев; 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3)  наличием листовых рубцов;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4)  присутствием листового чехлика;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5) наличием верхушечной почки.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1,2.4;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1.3,4,5; </w:t>
      </w:r>
    </w:p>
    <w:p w:rsidR="000166A3" w:rsidRPr="000166A3" w:rsidRDefault="000166A3" w:rsidP="000166A3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1,2,3,5; </w:t>
      </w:r>
    </w:p>
    <w:p w:rsidR="000166A3" w:rsidRPr="000166A3" w:rsidRDefault="000166A3" w:rsidP="000166A3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sz w:val="24"/>
          <w:szCs w:val="24"/>
        </w:rPr>
        <w:t>г) 4,5.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3. Соцветие сложный щиток имеют: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1) сирень.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2) укроп.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3) калина.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4) рябина.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5) морковь.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>а)1,2,3;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б) 3,4;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в) 2,5;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1417"/>
          <w:docGrid w:linePitch="360"/>
        </w:sectPr>
      </w:pPr>
      <w:r w:rsidRPr="000166A3">
        <w:rPr>
          <w:rFonts w:ascii="Times New Roman" w:hAnsi="Times New Roman" w:cs="Times New Roman"/>
          <w:sz w:val="24"/>
          <w:szCs w:val="24"/>
        </w:rPr>
        <w:t xml:space="preserve"> г) 2.3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4. ДНК содержится в: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1) хромосомах;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2)  лизосомах;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3) митохондриях;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4) хлоропластах;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5) аппарате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 w:right="-213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166A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166A3">
        <w:rPr>
          <w:rFonts w:ascii="Times New Roman" w:hAnsi="Times New Roman" w:cs="Times New Roman"/>
          <w:sz w:val="24"/>
          <w:szCs w:val="24"/>
        </w:rPr>
        <w:t xml:space="preserve">) 2,3,4; </w:t>
      </w:r>
    </w:p>
    <w:p w:rsidR="000166A3" w:rsidRPr="000166A3" w:rsidRDefault="000166A3" w:rsidP="000166A3">
      <w:pPr>
        <w:spacing w:after="0" w:line="240" w:lineRule="auto"/>
        <w:ind w:left="-709" w:right="-213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б)1,3,4,5; </w:t>
      </w:r>
    </w:p>
    <w:p w:rsidR="000166A3" w:rsidRPr="000166A3" w:rsidRDefault="000166A3" w:rsidP="000166A3">
      <w:pPr>
        <w:spacing w:after="0" w:line="240" w:lineRule="auto"/>
        <w:ind w:left="-284" w:right="-213" w:hanging="142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в) 1,3,5; </w:t>
      </w:r>
    </w:p>
    <w:p w:rsidR="000166A3" w:rsidRPr="000166A3" w:rsidRDefault="000166A3" w:rsidP="000166A3">
      <w:pPr>
        <w:spacing w:after="0" w:line="240" w:lineRule="auto"/>
        <w:ind w:left="-284" w:right="-213" w:hanging="142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г) 1,3,4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41181" w:rsidRDefault="00A41181" w:rsidP="000166A3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0166A3">
        <w:rPr>
          <w:rFonts w:ascii="Times New Roman" w:hAnsi="Times New Roman" w:cs="Times New Roman"/>
          <w:sz w:val="24"/>
          <w:szCs w:val="24"/>
        </w:rPr>
        <w:t>.</w:t>
      </w:r>
      <w:r w:rsidRPr="000166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названных пигментов в поглощении света в органе зрения участвуют:</w:t>
      </w:r>
      <w:r w:rsidRPr="000166A3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>1) хлорофилл;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гемоглобин;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>3) родопсин;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</w:t>
      </w:r>
      <w:proofErr w:type="spellStart"/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>цитохром</w:t>
      </w:r>
      <w:proofErr w:type="spellEnd"/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5) </w:t>
      </w:r>
      <w:proofErr w:type="spellStart"/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>йодопсин</w:t>
      </w:r>
      <w:proofErr w:type="spellEnd"/>
      <w:r w:rsidRPr="000166A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0166A3" w:rsidRPr="000166A3" w:rsidRDefault="000166A3" w:rsidP="000166A3">
      <w:pPr>
        <w:spacing w:after="0" w:line="240" w:lineRule="auto"/>
        <w:ind w:left="-142" w:hanging="567"/>
        <w:rPr>
          <w:rFonts w:ascii="Times New Roman" w:hAnsi="Times New Roman" w:cs="Times New Roman"/>
          <w:color w:val="000000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166A3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2, 4; 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  <w:t>б) 3, 4; 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1, 3, 5; </w:t>
      </w:r>
      <w:r w:rsidRPr="000166A3">
        <w:rPr>
          <w:rFonts w:ascii="Times New Roman" w:hAnsi="Times New Roman" w:cs="Times New Roman"/>
          <w:color w:val="000000"/>
          <w:sz w:val="24"/>
          <w:szCs w:val="24"/>
        </w:rPr>
        <w:br/>
        <w:t>г) 3, 5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6.</w:t>
      </w:r>
      <w:r w:rsidRPr="0001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Среди животных  развитие с метаморфозом характерно для:</w:t>
      </w:r>
      <w:r w:rsidRPr="0001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016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пауков.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лягушек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змей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4) бабочек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66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саранча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2,4;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2,3;  </w:t>
      </w:r>
    </w:p>
    <w:p w:rsidR="000166A3" w:rsidRPr="000166A3" w:rsidRDefault="000166A3" w:rsidP="000166A3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в)1,4;   </w:t>
      </w:r>
    </w:p>
    <w:p w:rsidR="000166A3" w:rsidRPr="000166A3" w:rsidRDefault="000166A3" w:rsidP="000166A3">
      <w:pPr>
        <w:spacing w:after="0" w:line="240" w:lineRule="auto"/>
        <w:ind w:left="-426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1,2,3,5.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0166A3">
        <w:rPr>
          <w:rFonts w:ascii="Times New Roman" w:eastAsia="Calibri" w:hAnsi="Times New Roman" w:cs="Times New Roman"/>
          <w:b/>
          <w:sz w:val="24"/>
          <w:szCs w:val="24"/>
        </w:rPr>
        <w:t>Чтобы занять наземную среду обитания, животные были должны:</w:t>
      </w:r>
      <w:r w:rsidRPr="000166A3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0166A3">
        <w:rPr>
          <w:rFonts w:ascii="Times New Roman" w:eastAsia="Calibri" w:hAnsi="Times New Roman" w:cs="Times New Roman"/>
          <w:sz w:val="24"/>
          <w:szCs w:val="24"/>
        </w:rPr>
        <w:t xml:space="preserve">1) приспособиться использовать для дыхания кислород воздуха; </w:t>
      </w:r>
      <w:r w:rsidRPr="000166A3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2) выработать механизмы зашиты от высыхания; </w:t>
      </w:r>
      <w:r w:rsidRPr="000166A3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3) приспособиться к возросшей силе тяжести; </w:t>
      </w:r>
      <w:r w:rsidRPr="000166A3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4) изменить характер передвижения; </w:t>
      </w:r>
      <w:r w:rsidRPr="000166A3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5) усложнить органы чувств. </w:t>
      </w:r>
      <w:r w:rsidRPr="000166A3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142" w:hanging="567"/>
        <w:rPr>
          <w:rFonts w:ascii="Times New Roman" w:eastAsia="Calibri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  <w:r w:rsidRPr="000166A3">
        <w:rPr>
          <w:rFonts w:ascii="Times New Roman" w:eastAsia="Calibri" w:hAnsi="Times New Roman" w:cs="Times New Roman"/>
          <w:sz w:val="24"/>
          <w:szCs w:val="24"/>
        </w:rPr>
        <w:lastRenderedPageBreak/>
        <w:t>а) только 1, 2;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б) только 2, 3, 4;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</w:r>
      <w:r w:rsidRPr="000166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в) только 2, 4, 5;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>г) только 1, 3, 4, 5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0166A3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К пойкилотермным животным относятся: </w:t>
      </w:r>
      <w:r w:rsidRPr="000166A3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0166A3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1) рыбы; </w:t>
      </w:r>
      <w:r w:rsidRPr="000166A3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2) насекомые; </w:t>
      </w:r>
      <w:r w:rsidRPr="000166A3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3) птицы;</w:t>
      </w:r>
      <w:r w:rsidRPr="000166A3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4) моллюски; </w:t>
      </w:r>
      <w:r w:rsidRPr="000166A3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5) млекопитающие.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426" w:hanging="283"/>
        <w:rPr>
          <w:rFonts w:ascii="Times New Roman" w:eastAsia="Calibri" w:hAnsi="Times New Roman" w:cs="Times New Roman"/>
          <w:sz w:val="24"/>
          <w:szCs w:val="24"/>
        </w:rPr>
      </w:pPr>
      <w:r w:rsidRPr="000166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а) 1, 5;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 б) 2, 3,5;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</w:r>
      <w:r w:rsidRPr="000166A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в) 1, 2, 4; </w:t>
      </w:r>
      <w:r w:rsidRPr="000166A3">
        <w:rPr>
          <w:rFonts w:ascii="Times New Roman" w:eastAsia="Calibri" w:hAnsi="Times New Roman" w:cs="Times New Roman"/>
          <w:sz w:val="24"/>
          <w:szCs w:val="24"/>
        </w:rPr>
        <w:br/>
        <w:t xml:space="preserve"> г) 1, 3, 4; </w:t>
      </w:r>
      <w:r w:rsidRPr="000166A3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0166A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Pr="000166A3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0166A3">
        <w:rPr>
          <w:rFonts w:ascii="Times New Roman" w:hAnsi="Times New Roman" w:cs="Times New Roman"/>
          <w:b/>
          <w:sz w:val="24"/>
          <w:szCs w:val="24"/>
        </w:rPr>
        <w:t>По мере старения листьев происходит: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1) разрушение хлорофилла;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2) накопление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каротиноидов</w:t>
      </w:r>
      <w:proofErr w:type="spellEnd"/>
      <w:r w:rsidRPr="000166A3">
        <w:rPr>
          <w:rFonts w:ascii="Times New Roman" w:hAnsi="Times New Roman" w:cs="Times New Roman"/>
          <w:sz w:val="24"/>
          <w:szCs w:val="24"/>
        </w:rPr>
        <w:t xml:space="preserve"> и антоциана;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3) разрушение кристаллов оксалата кальция;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4) повышение интенсивности дыхания;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5) снижение интенсивности фотосинтеза.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а) 1, 2, 3;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б) 1, 2, 5; </w:t>
      </w:r>
    </w:p>
    <w:p w:rsidR="000166A3" w:rsidRPr="000166A3" w:rsidRDefault="000166A3" w:rsidP="000166A3">
      <w:pPr>
        <w:spacing w:after="0" w:line="240" w:lineRule="auto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в) 1, 3, 4; </w:t>
      </w:r>
    </w:p>
    <w:p w:rsidR="000166A3" w:rsidRPr="000166A3" w:rsidRDefault="000166A3" w:rsidP="000166A3">
      <w:pPr>
        <w:spacing w:after="0" w:line="240" w:lineRule="auto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г) 1, 3, 5;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Из Центральноамериканского центра происхождения (по </w:t>
      </w:r>
      <w:proofErr w:type="spellStart"/>
      <w:r w:rsidRPr="000166A3">
        <w:rPr>
          <w:rFonts w:ascii="Times New Roman" w:hAnsi="Times New Roman" w:cs="Times New Roman"/>
          <w:b/>
          <w:sz w:val="24"/>
          <w:szCs w:val="24"/>
        </w:rPr>
        <w:t>Н.И.Вавилову</w:t>
      </w:r>
      <w:proofErr w:type="spellEnd"/>
      <w:r w:rsidRPr="000166A3">
        <w:rPr>
          <w:rFonts w:ascii="Times New Roman" w:hAnsi="Times New Roman" w:cs="Times New Roman"/>
          <w:b/>
          <w:sz w:val="24"/>
          <w:szCs w:val="24"/>
        </w:rPr>
        <w:t>) происходят культурные растения</w:t>
      </w:r>
      <w:r w:rsidRPr="000166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1) пшеница;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2) кукуруза;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3) рис;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4) соя;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5) подсолнечник.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а) только 1, 3;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>б) только 1, 5;</w:t>
      </w:r>
    </w:p>
    <w:p w:rsidR="000166A3" w:rsidRPr="000166A3" w:rsidRDefault="000166A3" w:rsidP="000166A3">
      <w:pPr>
        <w:spacing w:after="0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lastRenderedPageBreak/>
        <w:t xml:space="preserve"> в) только 2, 5; </w:t>
      </w:r>
    </w:p>
    <w:p w:rsidR="000166A3" w:rsidRPr="000166A3" w:rsidRDefault="000166A3" w:rsidP="000166A3">
      <w:pPr>
        <w:spacing w:after="0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sz w:val="24"/>
          <w:szCs w:val="24"/>
        </w:rPr>
        <w:t xml:space="preserve"> г) только 1, 2, 5;</w:t>
      </w:r>
    </w:p>
    <w:p w:rsidR="000166A3" w:rsidRPr="000166A3" w:rsidRDefault="000166A3" w:rsidP="00A411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Часть 3.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66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Предлагаются тестовые задания в виде суждений, с каждым из которых следует либо согласиться, либо отклонить, указав вариант ответа «да» или «нет»:</w:t>
      </w:r>
      <w:r w:rsidRPr="00016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Ответы занеси в матрицу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1.</w:t>
      </w:r>
      <w:r w:rsidRPr="000166A3">
        <w:rPr>
          <w:rFonts w:ascii="Times New Roman" w:hAnsi="Times New Roman" w:cs="Times New Roman"/>
          <w:sz w:val="24"/>
          <w:szCs w:val="24"/>
        </w:rPr>
        <w:t xml:space="preserve"> Все клетки растений содержат хлоропласты.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2</w:t>
      </w:r>
      <w:r w:rsidRPr="000166A3">
        <w:rPr>
          <w:rFonts w:ascii="Times New Roman" w:hAnsi="Times New Roman" w:cs="Times New Roman"/>
          <w:sz w:val="24"/>
          <w:szCs w:val="24"/>
        </w:rPr>
        <w:t xml:space="preserve">. </w:t>
      </w: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Половое поколение папоротника развивается из зиготы.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3</w:t>
      </w:r>
      <w:r w:rsidRPr="000166A3">
        <w:rPr>
          <w:rFonts w:ascii="Times New Roman" w:hAnsi="Times New Roman" w:cs="Times New Roman"/>
          <w:sz w:val="24"/>
          <w:szCs w:val="24"/>
        </w:rPr>
        <w:t xml:space="preserve">. Злаки активнее других трав усваивают элементы минерального питания.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4</w:t>
      </w:r>
      <w:r w:rsidRPr="000166A3">
        <w:rPr>
          <w:rFonts w:ascii="Times New Roman" w:hAnsi="Times New Roman" w:cs="Times New Roman"/>
          <w:sz w:val="24"/>
          <w:szCs w:val="24"/>
        </w:rPr>
        <w:t xml:space="preserve">. У кольчатых червей головная лопасть имеет целом, анальная лопасть лишена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целома</w:t>
      </w:r>
      <w:proofErr w:type="spellEnd"/>
      <w:r w:rsidRPr="000166A3">
        <w:rPr>
          <w:rFonts w:ascii="Times New Roman" w:hAnsi="Times New Roman" w:cs="Times New Roman"/>
          <w:sz w:val="24"/>
          <w:szCs w:val="24"/>
        </w:rPr>
        <w:t>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5.</w:t>
      </w:r>
      <w:r w:rsidRPr="000166A3">
        <w:rPr>
          <w:rFonts w:ascii="Times New Roman" w:hAnsi="Times New Roman" w:cs="Times New Roman"/>
          <w:sz w:val="24"/>
          <w:szCs w:val="24"/>
        </w:rPr>
        <w:t xml:space="preserve"> Для птиц болот и побережий водоемов характерны длинная шея и клюв. 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6.</w:t>
      </w:r>
      <w:r w:rsidRPr="000166A3">
        <w:rPr>
          <w:rFonts w:ascii="Times New Roman" w:hAnsi="Times New Roman" w:cs="Times New Roman"/>
          <w:sz w:val="24"/>
          <w:szCs w:val="24"/>
        </w:rPr>
        <w:t xml:space="preserve">  Плазмолиз – это гибель клетки в результате избыточного поступления воды.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7</w:t>
      </w:r>
      <w:r w:rsidRPr="000166A3">
        <w:rPr>
          <w:rFonts w:ascii="Times New Roman" w:hAnsi="Times New Roman" w:cs="Times New Roman"/>
          <w:sz w:val="24"/>
          <w:szCs w:val="24"/>
        </w:rPr>
        <w:t xml:space="preserve">. </w:t>
      </w:r>
      <w:r w:rsidRPr="000166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Гликолиз происходит в аэробных условиях.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8.</w:t>
      </w:r>
      <w:r w:rsidRPr="000166A3">
        <w:rPr>
          <w:rFonts w:ascii="Times New Roman" w:hAnsi="Times New Roman" w:cs="Times New Roman"/>
          <w:sz w:val="24"/>
          <w:szCs w:val="24"/>
        </w:rPr>
        <w:t xml:space="preserve"> В состав больших полушарий человека входят базальные ядра, кора и белое вещество. 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9.</w:t>
      </w:r>
      <w:r w:rsidRPr="000166A3">
        <w:rPr>
          <w:rFonts w:ascii="Times New Roman" w:hAnsi="Times New Roman" w:cs="Times New Roman"/>
          <w:sz w:val="24"/>
          <w:szCs w:val="24"/>
        </w:rPr>
        <w:t xml:space="preserve"> Токсины бактерий увеличивают проницаемость кровеносных капилляров.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10.</w:t>
      </w:r>
      <w:r w:rsidRPr="000166A3">
        <w:rPr>
          <w:rFonts w:ascii="Times New Roman" w:hAnsi="Times New Roman" w:cs="Times New Roman"/>
          <w:sz w:val="24"/>
          <w:szCs w:val="24"/>
        </w:rPr>
        <w:t xml:space="preserve"> Сыворотка крови – это плазма без эритроцитов.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11.</w:t>
      </w:r>
      <w:r w:rsidRPr="000166A3">
        <w:rPr>
          <w:rFonts w:ascii="Times New Roman" w:hAnsi="Times New Roman" w:cs="Times New Roman"/>
          <w:sz w:val="24"/>
          <w:szCs w:val="24"/>
        </w:rPr>
        <w:t xml:space="preserve"> В ядре лейкоцита человека содержится 44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0166A3">
        <w:rPr>
          <w:rFonts w:ascii="Times New Roman" w:hAnsi="Times New Roman" w:cs="Times New Roman"/>
          <w:sz w:val="24"/>
          <w:szCs w:val="24"/>
        </w:rPr>
        <w:t xml:space="preserve"> и 2 половые хромосомы.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12</w:t>
      </w:r>
      <w:r w:rsidRPr="000166A3">
        <w:rPr>
          <w:rFonts w:ascii="Times New Roman" w:hAnsi="Times New Roman" w:cs="Times New Roman"/>
          <w:sz w:val="24"/>
          <w:szCs w:val="24"/>
        </w:rPr>
        <w:t xml:space="preserve">. Клетки мезенхимы могут быть образованы из любого из трех зародышевых листков. 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13.</w:t>
      </w:r>
      <w:r w:rsidRPr="000166A3">
        <w:rPr>
          <w:rFonts w:ascii="Times New Roman" w:hAnsi="Times New Roman" w:cs="Times New Roman"/>
          <w:sz w:val="24"/>
          <w:szCs w:val="24"/>
        </w:rPr>
        <w:t xml:space="preserve"> Млечные железы развиваются у самок всех млекопитающих.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14</w:t>
      </w:r>
      <w:r w:rsidRPr="000166A3">
        <w:rPr>
          <w:rFonts w:ascii="Times New Roman" w:hAnsi="Times New Roman" w:cs="Times New Roman"/>
          <w:sz w:val="24"/>
          <w:szCs w:val="24"/>
        </w:rPr>
        <w:t xml:space="preserve">. Комплекс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0166A3">
        <w:rPr>
          <w:rFonts w:ascii="Times New Roman" w:hAnsi="Times New Roman" w:cs="Times New Roman"/>
          <w:sz w:val="24"/>
          <w:szCs w:val="24"/>
        </w:rPr>
        <w:t xml:space="preserve"> участвует в формировании лизосом.  </w:t>
      </w:r>
    </w:p>
    <w:p w:rsidR="002C2F22" w:rsidRDefault="000166A3" w:rsidP="002C2F2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166A3">
        <w:rPr>
          <w:rFonts w:ascii="Times New Roman" w:hAnsi="Times New Roman" w:cs="Times New Roman"/>
          <w:b/>
          <w:sz w:val="24"/>
          <w:szCs w:val="24"/>
        </w:rPr>
        <w:t>15.</w:t>
      </w:r>
      <w:r w:rsidRPr="00016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6A3">
        <w:rPr>
          <w:rFonts w:ascii="Times New Roman" w:hAnsi="Times New Roman" w:cs="Times New Roman"/>
          <w:sz w:val="24"/>
          <w:szCs w:val="24"/>
        </w:rPr>
        <w:t>Цит</w:t>
      </w:r>
      <w:r w:rsidR="002C2F22">
        <w:rPr>
          <w:rFonts w:ascii="Times New Roman" w:hAnsi="Times New Roman" w:cs="Times New Roman"/>
          <w:sz w:val="24"/>
          <w:szCs w:val="24"/>
        </w:rPr>
        <w:t>оскелет</w:t>
      </w:r>
      <w:proofErr w:type="spellEnd"/>
      <w:r w:rsidR="002C2F22">
        <w:rPr>
          <w:rFonts w:ascii="Times New Roman" w:hAnsi="Times New Roman" w:cs="Times New Roman"/>
          <w:sz w:val="24"/>
          <w:szCs w:val="24"/>
        </w:rPr>
        <w:t xml:space="preserve"> образован центросомой. </w:t>
      </w:r>
    </w:p>
    <w:p w:rsidR="002C2F22" w:rsidRDefault="002C2F22" w:rsidP="002C2F2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Транспирация позволяет растению поглощать энергию солнца.</w:t>
      </w:r>
    </w:p>
    <w:p w:rsidR="002C2F22" w:rsidRDefault="002C2F22" w:rsidP="002C2F2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Крылья бабочки и летучей рыбы являются гомологичными органами. </w:t>
      </w:r>
    </w:p>
    <w:p w:rsidR="002C2F22" w:rsidRDefault="002C2F22" w:rsidP="002C2F2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Для синтеза белка в клетке обязательно требуется эндоплазматическая сеть.</w:t>
      </w:r>
    </w:p>
    <w:p w:rsidR="002C2F22" w:rsidRDefault="002C2F22" w:rsidP="002C2F2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Гормоны могут быть производными белков или липидов. </w:t>
      </w:r>
      <w:r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:rsidR="002C2F22" w:rsidRDefault="002C2F22" w:rsidP="002C2F2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 xml:space="preserve">Недостаток солей кальция в организме человека в первую очередь отразиться на его росте. </w:t>
      </w:r>
    </w:p>
    <w:p w:rsidR="000166A3" w:rsidRPr="000166A3" w:rsidRDefault="000166A3" w:rsidP="000166A3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4. </w:t>
      </w:r>
      <w:r w:rsidRPr="000166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Установите соответствие.  </w:t>
      </w:r>
      <w:r w:rsidRPr="000166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0166A3" w:rsidRDefault="000166A3" w:rsidP="00016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31CFB" w:rsidRPr="000166A3" w:rsidRDefault="00B31CFB" w:rsidP="00016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426" w:hanging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Соотнесите зародышевые листки (А–Б) с их производными (1–5) и впишите в таблицу: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Производные 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эмаль зубов, волосы, ногти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печень, кишечник, легкие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3. хрящевой и костный скелет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почки, сердце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эпителий ротовой полости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Зародышевые листки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эктодерма</w:t>
      </w:r>
    </w:p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энтодерма</w:t>
      </w:r>
    </w:p>
    <w:p w:rsidR="00B31CFB" w:rsidRDefault="00B31CFB" w:rsidP="00B31CFB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Мезодерма</w:t>
      </w:r>
    </w:p>
    <w:p w:rsidR="00B31CFB" w:rsidRDefault="00B31CFB" w:rsidP="00B31CFB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A3" w:rsidRPr="000166A3" w:rsidRDefault="000166A3" w:rsidP="00B31CFB">
      <w:pPr>
        <w:spacing w:after="0" w:line="240" w:lineRule="auto"/>
        <w:ind w:left="-426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 Сопоставьте названия белков (А–Д) с их функциями в организме   человека (1–5).</w:t>
      </w:r>
    </w:p>
    <w:tbl>
      <w:tblPr>
        <w:tblW w:w="12049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9"/>
        <w:gridCol w:w="9830"/>
      </w:tblGrid>
      <w:tr w:rsidR="000166A3" w:rsidRPr="000166A3" w:rsidTr="007E4E9B">
        <w:trPr>
          <w:trHeight w:val="1335"/>
          <w:tblCellSpacing w:w="0" w:type="dxa"/>
        </w:trPr>
        <w:tc>
          <w:tcPr>
            <w:tcW w:w="2219" w:type="dxa"/>
            <w:hideMark/>
          </w:tcPr>
          <w:p w:rsidR="000166A3" w:rsidRPr="000166A3" w:rsidRDefault="000166A3" w:rsidP="000166A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1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Белок 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А. Трипсин 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Б. Коллаген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В. Гемоглобин 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Г. </w:t>
            </w:r>
            <w:proofErr w:type="spellStart"/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Тубулин</w:t>
            </w:r>
            <w:proofErr w:type="spellEnd"/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Д. Гамма-глобулин</w:t>
            </w:r>
          </w:p>
        </w:tc>
        <w:tc>
          <w:tcPr>
            <w:tcW w:w="9830" w:type="dxa"/>
            <w:hideMark/>
          </w:tcPr>
          <w:p w:rsidR="000166A3" w:rsidRPr="000166A3" w:rsidRDefault="000166A3" w:rsidP="000166A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1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Функция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1. Структурная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Каталитическая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Защитная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Двигательная</w:t>
            </w:r>
            <w:r w:rsidRPr="0001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 Транспортная</w:t>
            </w:r>
          </w:p>
        </w:tc>
      </w:tr>
    </w:tbl>
    <w:p w:rsidR="000166A3" w:rsidRPr="000166A3" w:rsidRDefault="000166A3" w:rsidP="000166A3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Pr="000166A3" w:rsidRDefault="000166A3" w:rsidP="000166A3">
      <w:pPr>
        <w:tabs>
          <w:tab w:val="num" w:pos="709"/>
        </w:tabs>
        <w:spacing w:before="240" w:after="12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tabs>
          <w:tab w:val="num" w:pos="709"/>
        </w:tabs>
        <w:spacing w:before="240" w:after="12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4.3 . Установите соответствие между заболеваниями человека (1 – 6) и животными-переносчиками (А – Е), представленными на рисунке.</w:t>
      </w:r>
    </w:p>
    <w:p w:rsidR="000166A3" w:rsidRPr="000166A3" w:rsidRDefault="000166A3" w:rsidP="000166A3">
      <w:pPr>
        <w:widowControl w:val="0"/>
        <w:spacing w:before="240"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6A3" w:rsidRPr="000166A3" w:rsidRDefault="000166A3" w:rsidP="000166A3">
      <w:pPr>
        <w:widowControl w:val="0"/>
        <w:spacing w:before="240"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сонная болезнь;                                    2) болезнь </w:t>
      </w:r>
      <w:proofErr w:type="spellStart"/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Шагаса</w:t>
      </w:r>
      <w:proofErr w:type="spellEnd"/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3) таёжный энцефалит; </w:t>
      </w:r>
    </w:p>
    <w:p w:rsidR="000166A3" w:rsidRPr="000166A3" w:rsidRDefault="000166A3" w:rsidP="000166A3">
      <w:pPr>
        <w:widowControl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sz w:val="24"/>
          <w:szCs w:val="24"/>
          <w:lang w:eastAsia="ru-RU"/>
        </w:rPr>
        <w:t>4) эпидемический  сыпной тиф;             5) чума;                                   6) слоновая болезнь.</w:t>
      </w:r>
    </w:p>
    <w:p w:rsidR="000166A3" w:rsidRPr="000166A3" w:rsidRDefault="000166A3" w:rsidP="000166A3">
      <w:pPr>
        <w:widowControl w:val="0"/>
        <w:spacing w:after="120" w:line="240" w:lineRule="auto"/>
        <w:ind w:left="-426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sectPr w:rsidR="000166A3" w:rsidRPr="000166A3" w:rsidSect="007E4E9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6062"/>
        <w:gridCol w:w="3766"/>
      </w:tblGrid>
      <w:tr w:rsidR="000166A3" w:rsidRPr="000166A3" w:rsidTr="007E4E9B">
        <w:tc>
          <w:tcPr>
            <w:tcW w:w="6062" w:type="dxa"/>
            <w:hideMark/>
          </w:tcPr>
          <w:p w:rsidR="000166A3" w:rsidRPr="000166A3" w:rsidRDefault="000166A3" w:rsidP="000166A3">
            <w:pPr>
              <w:widowControl w:val="0"/>
              <w:spacing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с</w:t>
            </w:r>
            <w:r w:rsidRPr="000166A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0DE3C2" wp14:editId="49E766C3">
                  <wp:extent cx="3295650" cy="2022480"/>
                  <wp:effectExtent l="0" t="0" r="0" b="0"/>
                  <wp:docPr id="13" name="Рисунок 13" descr="Переносчики заболева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ереносчики заболева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857" cy="203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0166A3" w:rsidRPr="000166A3" w:rsidRDefault="000166A3" w:rsidP="000166A3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  <w:p w:rsidR="000166A3" w:rsidRPr="000166A3" w:rsidRDefault="000166A3" w:rsidP="000166A3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66A3" w:rsidRPr="000166A3" w:rsidRDefault="000166A3" w:rsidP="000166A3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66A3" w:rsidRPr="000166A3" w:rsidRDefault="000166A3" w:rsidP="000166A3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166A3" w:rsidRPr="000166A3" w:rsidRDefault="000166A3" w:rsidP="000166A3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166A3" w:rsidRPr="000166A3" w:rsidRDefault="000166A3" w:rsidP="000166A3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166A3" w:rsidRPr="000166A3" w:rsidRDefault="000166A3" w:rsidP="000166A3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</w:pPr>
      <w:r w:rsidRPr="00292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</w:t>
      </w:r>
      <w:r w:rsidRPr="00292792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 </w:t>
      </w: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>Соотнесите характеристику мутации (1 — 5) и ее типом (А — В).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bidi="en-US"/>
        </w:rPr>
        <w:t xml:space="preserve">                  Характеристика мутации:                                              Типы мутаций: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1. Произошло включение двух лишних нуклеотидов в                   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А)</w:t>
      </w: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Хромосомная;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молекулу ДНК;                                                                                     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Б)</w:t>
      </w: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Генная;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2. Произошло кратное увеличение числа хромосом в                     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В)</w:t>
      </w: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 Геномная.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 xml:space="preserve">гаплоидной клетке; 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3. Следствием стало нарушение последовательности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аминокислот в молекуле белка;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4. Произошел поворот участка хромосомы на 180°;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5. Произошло уменьшение числа хромосом в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соматической клетке;</w:t>
      </w:r>
    </w:p>
    <w:p w:rsidR="00292792" w:rsidRDefault="00292792" w:rsidP="00292792">
      <w:pPr>
        <w:widowControl w:val="0"/>
        <w:suppressAutoHyphens/>
        <w:autoSpaceDN w:val="0"/>
        <w:spacing w:after="0" w:line="240" w:lineRule="auto"/>
        <w:ind w:left="-567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  <w:t>6. Произошел обмен участками ДНК у негомологичных хромосом</w:t>
      </w:r>
    </w:p>
    <w:p w:rsidR="00292792" w:rsidRDefault="00292792" w:rsidP="00292792">
      <w:pPr>
        <w:pStyle w:val="a3"/>
        <w:spacing w:before="0" w:beforeAutospacing="0" w:after="0" w:afterAutospacing="0" w:line="360" w:lineRule="atLeast"/>
        <w:ind w:left="-567"/>
      </w:pPr>
    </w:p>
    <w:p w:rsidR="00292792" w:rsidRDefault="00292792" w:rsidP="00292792">
      <w:pPr>
        <w:pStyle w:val="a3"/>
        <w:spacing w:before="0" w:beforeAutospacing="0" w:after="0" w:afterAutospacing="0" w:line="360" w:lineRule="atLeast"/>
        <w:ind w:left="-567"/>
        <w:rPr>
          <w:color w:val="000000"/>
        </w:rPr>
      </w:pPr>
      <w:r w:rsidRPr="00292792">
        <w:rPr>
          <w:b/>
        </w:rPr>
        <w:t>4.5</w:t>
      </w:r>
      <w:r w:rsidRPr="00292792">
        <w:rPr>
          <w:b/>
          <w:color w:val="000000"/>
        </w:rPr>
        <w:t xml:space="preserve"> </w:t>
      </w:r>
      <w:r>
        <w:rPr>
          <w:b/>
          <w:color w:val="000000"/>
        </w:rPr>
        <w:t>Установите соответствие между органическим соединением (А – Д) и выполняемой им функцией (1 – 5).</w:t>
      </w:r>
    </w:p>
    <w:p w:rsidR="00292792" w:rsidRDefault="00292792" w:rsidP="00292792">
      <w:pPr>
        <w:pStyle w:val="a3"/>
        <w:spacing w:before="0" w:beforeAutospacing="0" w:after="0" w:afterAutospacing="0" w:line="360" w:lineRule="atLeast"/>
        <w:ind w:left="-567"/>
        <w:rPr>
          <w:b/>
          <w:color w:val="000000"/>
        </w:rPr>
      </w:pPr>
      <w:r>
        <w:rPr>
          <w:b/>
          <w:color w:val="000000"/>
        </w:rPr>
        <w:t>Функции:</w:t>
      </w:r>
    </w:p>
    <w:p w:rsidR="00292792" w:rsidRDefault="00292792" w:rsidP="002927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Компонент клеточной стенки грибов</w:t>
      </w:r>
    </w:p>
    <w:p w:rsidR="00292792" w:rsidRDefault="00292792" w:rsidP="002927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Компонент клеточной стенки растений</w:t>
      </w:r>
    </w:p>
    <w:p w:rsidR="00292792" w:rsidRDefault="00292792" w:rsidP="002927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Компонент клеточной стенки бактерий</w:t>
      </w:r>
    </w:p>
    <w:p w:rsidR="00292792" w:rsidRDefault="00292792" w:rsidP="002927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Запасной полисахарид растений</w:t>
      </w:r>
    </w:p>
    <w:p w:rsidR="00292792" w:rsidRDefault="00292792" w:rsidP="002927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Запасной полисахарид грибов</w:t>
      </w:r>
    </w:p>
    <w:tbl>
      <w:tblPr>
        <w:tblW w:w="9570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292792" w:rsidTr="00292792">
        <w:tc>
          <w:tcPr>
            <w:tcW w:w="957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92792" w:rsidRDefault="00292792" w:rsidP="00292792">
            <w:pPr>
              <w:spacing w:after="0" w:line="240" w:lineRule="auto"/>
              <w:ind w:left="-567" w:firstLine="84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Соединение</w:t>
            </w:r>
          </w:p>
          <w:p w:rsidR="00292792" w:rsidRDefault="00292792" w:rsidP="00292792">
            <w:pPr>
              <w:spacing w:after="0" w:line="240" w:lineRule="auto"/>
              <w:ind w:left="-567" w:firstLine="8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Крахмал</w:t>
            </w:r>
          </w:p>
          <w:p w:rsidR="00292792" w:rsidRDefault="00292792" w:rsidP="00292792">
            <w:pPr>
              <w:spacing w:after="0" w:line="240" w:lineRule="auto"/>
              <w:ind w:left="-567" w:firstLine="8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Гликоген</w:t>
            </w:r>
          </w:p>
          <w:p w:rsidR="00292792" w:rsidRDefault="00292792" w:rsidP="00292792">
            <w:pPr>
              <w:spacing w:after="0" w:line="240" w:lineRule="auto"/>
              <w:ind w:left="-567" w:firstLine="8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Целлюлоза</w:t>
            </w:r>
          </w:p>
          <w:p w:rsidR="00292792" w:rsidRDefault="00292792" w:rsidP="00292792">
            <w:pPr>
              <w:spacing w:after="0" w:line="240" w:lineRule="auto"/>
              <w:ind w:left="-567" w:firstLine="8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Муреин</w:t>
            </w:r>
            <w:proofErr w:type="spellEnd"/>
          </w:p>
          <w:p w:rsidR="00292792" w:rsidRDefault="00292792" w:rsidP="00292792">
            <w:pPr>
              <w:spacing w:after="0" w:line="240" w:lineRule="auto"/>
              <w:ind w:left="-567" w:firstLine="8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Хитин</w:t>
            </w:r>
          </w:p>
        </w:tc>
      </w:tr>
    </w:tbl>
    <w:p w:rsidR="00292792" w:rsidRPr="00292792" w:rsidRDefault="00292792" w:rsidP="000166A3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6A3" w:rsidRPr="000166A3" w:rsidRDefault="000166A3" w:rsidP="000166A3">
      <w:pPr>
        <w:spacing w:after="0" w:line="240" w:lineRule="auto"/>
        <w:ind w:left="-426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166A3" w:rsidRPr="000166A3" w:rsidRDefault="00FF44D4" w:rsidP="000166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Матрица</w:t>
      </w:r>
      <w:r w:rsidR="000166A3" w:rsidRPr="000166A3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ОТВЕТОВ</w:t>
      </w:r>
    </w:p>
    <w:p w:rsidR="000166A3" w:rsidRPr="000166A3" w:rsidRDefault="000166A3" w:rsidP="000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6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0" allowOverlap="1" wp14:anchorId="49F068B0" wp14:editId="26ED1243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16" name="Рисунок 16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школьного тура олимпиады школьников по биологии</w:t>
      </w:r>
    </w:p>
    <w:p w:rsidR="000166A3" w:rsidRPr="000166A3" w:rsidRDefault="00B31CFB" w:rsidP="00B31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2019-2020</w:t>
      </w:r>
      <w:r w:rsidR="000166A3"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  <w:r w:rsidR="000166A3" w:rsidRPr="000166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0" allowOverlap="1" wp14:anchorId="5B1DB662" wp14:editId="1DEABCCC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17" name="Рисунок 17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CFB" w:rsidRPr="000166A3" w:rsidRDefault="00B31CFB" w:rsidP="00B31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016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B31CFB" w:rsidRPr="000166A3" w:rsidRDefault="00B31CFB" w:rsidP="00B31CF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0166A3">
        <w:rPr>
          <w:rFonts w:ascii="Times New Roman" w:eastAsia="TimesNewRoman" w:hAnsi="Times New Roman" w:cs="Times New Roman"/>
          <w:b/>
          <w:sz w:val="24"/>
          <w:szCs w:val="24"/>
        </w:rPr>
        <w:t xml:space="preserve">(максимальное </w:t>
      </w:r>
      <w:r w:rsidRPr="000166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число </w:t>
      </w:r>
      <w:r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 –  90 </w:t>
      </w:r>
      <w:r w:rsidRPr="000166A3">
        <w:rPr>
          <w:rFonts w:ascii="Times New Roman" w:eastAsia="TimesNewRoman" w:hAnsi="Times New Roman" w:cs="Times New Roman"/>
          <w:b/>
          <w:sz w:val="24"/>
          <w:szCs w:val="24"/>
        </w:rPr>
        <w:t>баллов)</w:t>
      </w:r>
    </w:p>
    <w:p w:rsidR="00B31CFB" w:rsidRPr="000166A3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1.</w:t>
      </w: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B31CFB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.35 </w:t>
      </w:r>
      <w:r w:rsidRPr="00B31CFB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B31CFB" w:rsidRPr="00B31CFB" w:rsidTr="00430BDA">
        <w:trPr>
          <w:trHeight w:val="505"/>
        </w:trPr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B31CFB" w:rsidRPr="00B31CFB" w:rsidTr="00430BDA">
        <w:trPr>
          <w:trHeight w:val="453"/>
        </w:trPr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1CFB" w:rsidRPr="00B31CFB" w:rsidTr="00430BDA">
        <w:trPr>
          <w:trHeight w:val="453"/>
        </w:trPr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31CFB" w:rsidRPr="00B31CFB" w:rsidTr="00430BDA">
        <w:trPr>
          <w:trHeight w:val="453"/>
        </w:trPr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1CFB" w:rsidRPr="00B31CFB" w:rsidTr="00430BDA">
        <w:trPr>
          <w:trHeight w:val="453"/>
        </w:trPr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1CFB" w:rsidRPr="00B31CFB" w:rsidTr="00430BDA">
        <w:trPr>
          <w:trHeight w:val="453"/>
        </w:trPr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B31CFB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B31CFB"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баллов, </w:t>
      </w:r>
      <w:r w:rsidRPr="00B31C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2 балла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</w:tblGrid>
      <w:tr w:rsidR="00B31CFB" w:rsidRPr="00B31CFB" w:rsidTr="00430BDA">
        <w:trPr>
          <w:trHeight w:val="505"/>
        </w:trPr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31CFB" w:rsidRPr="00B31CFB" w:rsidTr="00430BDA">
        <w:trPr>
          <w:trHeight w:val="505"/>
        </w:trPr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B31CFB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B31CFB">
        <w:rPr>
          <w:rFonts w:ascii="Times New Roman" w:eastAsia="TimesNewRoman" w:hAnsi="Times New Roman" w:cs="Times New Roman"/>
          <w:b/>
          <w:sz w:val="24"/>
          <w:szCs w:val="24"/>
        </w:rPr>
        <w:t>баллов:</w:t>
      </w:r>
      <w:r w:rsidRPr="00B31CFB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B31C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- 1 балл</w:t>
      </w:r>
      <w:r w:rsidRPr="00B31CFB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"/>
        <w:gridCol w:w="457"/>
        <w:gridCol w:w="458"/>
        <w:gridCol w:w="458"/>
        <w:gridCol w:w="458"/>
        <w:gridCol w:w="458"/>
        <w:gridCol w:w="458"/>
        <w:gridCol w:w="458"/>
        <w:gridCol w:w="458"/>
        <w:gridCol w:w="490"/>
        <w:gridCol w:w="490"/>
        <w:gridCol w:w="490"/>
        <w:gridCol w:w="490"/>
        <w:gridCol w:w="490"/>
        <w:gridCol w:w="490"/>
        <w:gridCol w:w="457"/>
        <w:gridCol w:w="457"/>
        <w:gridCol w:w="457"/>
        <w:gridCol w:w="457"/>
        <w:gridCol w:w="457"/>
      </w:tblGrid>
      <w:tr w:rsidR="00B31CFB" w:rsidRPr="00B31CFB" w:rsidTr="00430BDA">
        <w:trPr>
          <w:trHeight w:val="505"/>
        </w:trPr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B31CFB" w:rsidRPr="00B31CFB" w:rsidTr="00430BDA">
        <w:trPr>
          <w:trHeight w:val="505"/>
        </w:trPr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0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B31C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асть 4.</w:t>
      </w: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[мах. 15 баллов] </w:t>
      </w:r>
    </w:p>
    <w:p w:rsidR="00B31CFB" w:rsidRPr="00B31CFB" w:rsidRDefault="00B31CFB" w:rsidP="00B31CFB">
      <w:pPr>
        <w:keepLine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[мах. 3 балла].  </w:t>
      </w:r>
    </w:p>
    <w:tbl>
      <w:tblPr>
        <w:tblpPr w:leftFromText="180" w:rightFromText="180" w:vertAnchor="text" w:horzAnchor="margin" w:tblpX="74" w:tblpY="259"/>
        <w:tblW w:w="9389" w:type="dxa"/>
        <w:tblLook w:val="01E0" w:firstRow="1" w:lastRow="1" w:firstColumn="1" w:lastColumn="1" w:noHBand="0" w:noVBand="0"/>
      </w:tblPr>
      <w:tblGrid>
        <w:gridCol w:w="3099"/>
        <w:gridCol w:w="1046"/>
        <w:gridCol w:w="1049"/>
        <w:gridCol w:w="1049"/>
        <w:gridCol w:w="1049"/>
        <w:gridCol w:w="1048"/>
        <w:gridCol w:w="1049"/>
      </w:tblGrid>
      <w:tr w:rsidR="00B31CFB" w:rsidRPr="00B31CFB" w:rsidTr="00B31CFB">
        <w:trPr>
          <w:trHeight w:val="416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Default="00B31CFB" w:rsidP="00B31CFB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        условные обозначения</w:t>
            </w:r>
          </w:p>
          <w:p w:rsidR="00B31CFB" w:rsidRPr="00B31CFB" w:rsidRDefault="00B31CFB" w:rsidP="00B31CFB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31CFB" w:rsidRPr="00B31CFB" w:rsidTr="00430BDA"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Зоны/структуры</w:t>
            </w:r>
          </w:p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FB" w:rsidRPr="00B31CFB" w:rsidRDefault="00B31CFB" w:rsidP="00B31CFB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 [мах. 3 балла]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1056"/>
        <w:gridCol w:w="992"/>
        <w:gridCol w:w="1134"/>
        <w:gridCol w:w="992"/>
        <w:gridCol w:w="1134"/>
        <w:gridCol w:w="993"/>
      </w:tblGrid>
      <w:tr w:rsidR="00B31CFB" w:rsidRPr="00B31CFB" w:rsidTr="00B31CFB">
        <w:tc>
          <w:tcPr>
            <w:tcW w:w="3084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растений</w:t>
            </w:r>
          </w:p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31CFB" w:rsidRPr="00B31CFB" w:rsidTr="00B31CFB">
        <w:tc>
          <w:tcPr>
            <w:tcW w:w="3084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 [мах. 3 балла]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1134"/>
        <w:gridCol w:w="993"/>
        <w:gridCol w:w="1134"/>
        <w:gridCol w:w="992"/>
      </w:tblGrid>
      <w:tr w:rsidR="00B31CFB" w:rsidRPr="00B31CFB" w:rsidTr="00430BDA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31CFB" w:rsidRPr="00B31CFB" w:rsidTr="00430BDA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CFB" w:rsidRPr="00B31CFB" w:rsidRDefault="00B31CFB" w:rsidP="00B31CFB">
            <w:pPr>
              <w:adjustRightInd w:val="0"/>
              <w:snapToGrid w:val="0"/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 [мах. 3 балла]</w:t>
      </w: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417"/>
        <w:gridCol w:w="1189"/>
        <w:gridCol w:w="1357"/>
        <w:gridCol w:w="1359"/>
        <w:gridCol w:w="1357"/>
        <w:gridCol w:w="1337"/>
      </w:tblGrid>
      <w:tr w:rsidR="00B31CFB" w:rsidRPr="00B31CFB" w:rsidTr="00430BDA">
        <w:trPr>
          <w:trHeight w:val="299"/>
        </w:trPr>
        <w:tc>
          <w:tcPr>
            <w:tcW w:w="1702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1417" w:type="dxa"/>
          </w:tcPr>
          <w:p w:rsid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31CFB" w:rsidRPr="00B31CFB" w:rsidTr="00430BDA">
        <w:trPr>
          <w:trHeight w:val="299"/>
        </w:trPr>
        <w:tc>
          <w:tcPr>
            <w:tcW w:w="1702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Типы мутаций</w:t>
            </w:r>
          </w:p>
        </w:tc>
        <w:tc>
          <w:tcPr>
            <w:tcW w:w="141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B31CFB" w:rsidRPr="00B31CFB" w:rsidRDefault="00B31CFB" w:rsidP="00B31C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p w:rsidR="00B31CFB" w:rsidRPr="00B31CFB" w:rsidRDefault="00B31CFB" w:rsidP="00B31C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  [мах. 3 балла]</w:t>
      </w:r>
    </w:p>
    <w:p w:rsidR="00B31CFB" w:rsidRPr="00B31CFB" w:rsidRDefault="00B31CFB" w:rsidP="00B31CFB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550"/>
        <w:gridCol w:w="1551"/>
        <w:gridCol w:w="1550"/>
        <w:gridCol w:w="1550"/>
        <w:gridCol w:w="1550"/>
      </w:tblGrid>
      <w:tr w:rsidR="00B31CFB" w:rsidRPr="00B31CFB" w:rsidTr="00430BDA">
        <w:tc>
          <w:tcPr>
            <w:tcW w:w="1741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B31CFB" w:rsidRPr="00B31CFB" w:rsidTr="00430BDA">
        <w:tc>
          <w:tcPr>
            <w:tcW w:w="1741" w:type="dxa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B31CFB" w:rsidRPr="00B31CFB" w:rsidRDefault="00B31CFB" w:rsidP="00B31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166A3" w:rsidRDefault="000166A3" w:rsidP="000166A3">
      <w:pPr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016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2"/>
    <w:multiLevelType w:val="multilevel"/>
    <w:tmpl w:val="BB100B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15469"/>
    <w:multiLevelType w:val="hybridMultilevel"/>
    <w:tmpl w:val="303826DE"/>
    <w:lvl w:ilvl="0" w:tplc="7CB83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DEFC12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67A6D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B6A9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A90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00DE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72F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9EA5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4CD0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C4EE9"/>
    <w:multiLevelType w:val="hybridMultilevel"/>
    <w:tmpl w:val="D592DD5A"/>
    <w:lvl w:ilvl="0" w:tplc="CEF8B7B2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E54C2"/>
    <w:multiLevelType w:val="multilevel"/>
    <w:tmpl w:val="ADD2F4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AC5571"/>
    <w:multiLevelType w:val="hybridMultilevel"/>
    <w:tmpl w:val="4BCAFBE4"/>
    <w:lvl w:ilvl="0" w:tplc="2686560A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5AB41D9"/>
    <w:multiLevelType w:val="multilevel"/>
    <w:tmpl w:val="AB042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3B7886"/>
    <w:multiLevelType w:val="hybridMultilevel"/>
    <w:tmpl w:val="E40064B2"/>
    <w:lvl w:ilvl="0" w:tplc="A8B6EDC2">
      <w:start w:val="1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41440"/>
    <w:multiLevelType w:val="hybridMultilevel"/>
    <w:tmpl w:val="9384C85E"/>
    <w:lvl w:ilvl="0" w:tplc="EB327344">
      <w:start w:val="1"/>
      <w:numFmt w:val="decimal"/>
      <w:lvlText w:val="%1."/>
      <w:lvlJc w:val="left"/>
      <w:pPr>
        <w:ind w:left="-66" w:hanging="360"/>
      </w:pPr>
      <w:rPr>
        <w:rFonts w:ascii="Times New Roman" w:eastAsia="Times New Roman" w:hAnsi="Times New Roman" w:cs="Times New Roman"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6E7F0A"/>
    <w:multiLevelType w:val="multilevel"/>
    <w:tmpl w:val="CFC65D2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2E0DC6"/>
    <w:multiLevelType w:val="hybridMultilevel"/>
    <w:tmpl w:val="B23E9A4E"/>
    <w:lvl w:ilvl="0" w:tplc="82A470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493F2FA1"/>
    <w:multiLevelType w:val="hybridMultilevel"/>
    <w:tmpl w:val="CDAA8970"/>
    <w:lvl w:ilvl="0" w:tplc="0FCA208A">
      <w:start w:val="18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65567"/>
    <w:multiLevelType w:val="hybridMultilevel"/>
    <w:tmpl w:val="4DD08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6327DF"/>
    <w:multiLevelType w:val="hybridMultilevel"/>
    <w:tmpl w:val="5DBC6156"/>
    <w:lvl w:ilvl="0" w:tplc="7E064D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002A0A"/>
    <w:multiLevelType w:val="multilevel"/>
    <w:tmpl w:val="D8B8C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DF7941"/>
    <w:multiLevelType w:val="multilevel"/>
    <w:tmpl w:val="F1AE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D631D88"/>
    <w:multiLevelType w:val="hybridMultilevel"/>
    <w:tmpl w:val="CE22A404"/>
    <w:lvl w:ilvl="0" w:tplc="876EE604">
      <w:start w:val="2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1"/>
  </w:num>
  <w:num w:numId="12">
    <w:abstractNumId w:val="16"/>
  </w:num>
  <w:num w:numId="13">
    <w:abstractNumId w:val="10"/>
  </w:num>
  <w:num w:numId="14">
    <w:abstractNumId w:val="7"/>
  </w:num>
  <w:num w:numId="15">
    <w:abstractNumId w:val="0"/>
  </w:num>
  <w:num w:numId="16">
    <w:abstractNumId w:val="14"/>
  </w:num>
  <w:num w:numId="17">
    <w:abstractNumId w:val="5"/>
  </w:num>
  <w:num w:numId="18">
    <w:abstractNumId w:val="9"/>
  </w:num>
  <w:num w:numId="19">
    <w:abstractNumId w:val="3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6A3"/>
    <w:rsid w:val="000166A3"/>
    <w:rsid w:val="000A3996"/>
    <w:rsid w:val="00292792"/>
    <w:rsid w:val="002C2F22"/>
    <w:rsid w:val="007E4E9B"/>
    <w:rsid w:val="007F261B"/>
    <w:rsid w:val="00A41181"/>
    <w:rsid w:val="00AD4450"/>
    <w:rsid w:val="00B31CFB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A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166A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0166A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0166A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166A3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66A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rsid w:val="000166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0166A3"/>
    <w:pPr>
      <w:ind w:left="720"/>
      <w:contextualSpacing/>
    </w:pPr>
  </w:style>
  <w:style w:type="paragraph" w:customStyle="1" w:styleId="c2">
    <w:name w:val="c2"/>
    <w:basedOn w:val="a"/>
    <w:rsid w:val="00016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166A3"/>
  </w:style>
  <w:style w:type="character" w:customStyle="1" w:styleId="c0">
    <w:name w:val="c0"/>
    <w:basedOn w:val="a0"/>
    <w:rsid w:val="000166A3"/>
  </w:style>
  <w:style w:type="paragraph" w:styleId="a5">
    <w:name w:val="Balloon Text"/>
    <w:basedOn w:val="a"/>
    <w:link w:val="a6"/>
    <w:uiPriority w:val="99"/>
    <w:semiHidden/>
    <w:unhideWhenUsed/>
    <w:rsid w:val="00FF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A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166A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0166A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0166A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166A3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66A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rsid w:val="000166A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0166A3"/>
    <w:pPr>
      <w:ind w:left="720"/>
      <w:contextualSpacing/>
    </w:pPr>
  </w:style>
  <w:style w:type="paragraph" w:customStyle="1" w:styleId="c2">
    <w:name w:val="c2"/>
    <w:basedOn w:val="a"/>
    <w:rsid w:val="00016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166A3"/>
  </w:style>
  <w:style w:type="character" w:customStyle="1" w:styleId="c0">
    <w:name w:val="c0"/>
    <w:basedOn w:val="a0"/>
    <w:rsid w:val="000166A3"/>
  </w:style>
  <w:style w:type="paragraph" w:styleId="a5">
    <w:name w:val="Balloon Text"/>
    <w:basedOn w:val="a"/>
    <w:link w:val="a6"/>
    <w:uiPriority w:val="99"/>
    <w:semiHidden/>
    <w:unhideWhenUsed/>
    <w:rsid w:val="00FF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4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ВВС</cp:lastModifiedBy>
  <cp:revision>6</cp:revision>
  <dcterms:created xsi:type="dcterms:W3CDTF">2019-05-09T14:55:00Z</dcterms:created>
  <dcterms:modified xsi:type="dcterms:W3CDTF">2019-09-09T05:36:00Z</dcterms:modified>
</cp:coreProperties>
</file>